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pageBreakBefore w:val="0"/>
        <w:spacing w:after="0" w:before="0" w:line="240" w:lineRule="auto"/>
        <w:jc w:val="both"/>
        <w:rPr>
          <w:b w:val="0"/>
          <w:bCs w:val="0"/>
          <w:sz w:val="22"/>
          <w:szCs w:val="22"/>
        </w:rPr>
      </w:pPr>
      <w:bookmarkStart w:colFirst="0" w:colLast="0" w:name="_ura0ovx1ub4y" w:id="0"/>
      <w:bookmarkEnd w:id="0"/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10+ years crafting user-intuitive web solutions and visualizations for government agencies and Fortune 500 companies</w:t>
      </w:r>
    </w:p>
    <w:p w:rsidR="00000000" w:rsidDel="00000000" w:rsidP="00000000" w:rsidRDefault="00000000" w:rsidRPr="00000000" w14:paraId="00000002">
      <w:pPr>
        <w:spacing w:before="0" w:line="120" w:lineRule="auto"/>
        <w:ind w:left="-45" w:firstLine="0"/>
        <w:jc w:val="both"/>
        <w:rPr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both"/>
        <w:rPr/>
      </w:pPr>
      <w:bookmarkStart w:colFirst="0" w:colLast="0" w:name="_16vv91l4mfpk" w:id="1"/>
      <w:bookmarkEnd w:id="1"/>
      <w:r w:rsidDel="00000000" w:rsidR="00000000" w:rsidRPr="00000000">
        <w:rPr>
          <w:sz w:val="20"/>
          <w:szCs w:val="20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0" w:before="100" w:line="240" w:lineRule="auto"/>
        <w:ind w:left="0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Take2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|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Senior Full Stack Engineer (United States, Dec 2023 - Present)</w:t>
      </w:r>
    </w:p>
    <w:p w:rsidR="00000000" w:rsidDel="00000000" w:rsidP="00000000" w:rsidRDefault="00000000" w:rsidRPr="00000000" w14:paraId="00000005">
      <w:pPr>
        <w:spacing w:before="100" w:line="240" w:lineRule="auto"/>
        <w:jc w:val="both"/>
        <w:rPr>
          <w:sz w:val="20"/>
          <w:szCs w:val="20"/>
        </w:rPr>
      </w:pPr>
      <w:hyperlink r:id="rId6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Take2</w:t>
        </w:r>
      </w:hyperlink>
      <w:r w:rsidDel="00000000" w:rsidR="00000000" w:rsidRPr="00000000">
        <w:rPr>
          <w:sz w:val="20"/>
          <w:szCs w:val="20"/>
          <w:rtl w:val="0"/>
        </w:rPr>
        <w:t xml:space="preserve"> is a</w:t>
      </w:r>
      <w:r w:rsidDel="00000000" w:rsidR="00000000" w:rsidRPr="00000000">
        <w:rPr>
          <w:sz w:val="20"/>
          <w:szCs w:val="20"/>
          <w:rtl w:val="0"/>
        </w:rPr>
        <w:t xml:space="preserve"> 520-employee subcontractor</w:t>
      </w:r>
      <w:r w:rsidDel="00000000" w:rsidR="00000000" w:rsidRPr="00000000">
        <w:rPr>
          <w:sz w:val="20"/>
          <w:szCs w:val="20"/>
          <w:rtl w:val="0"/>
        </w:rPr>
        <w:t xml:space="preserve"> servicing 36,000+ clients. This contract works with </w:t>
      </w:r>
      <w:hyperlink r:id="rId7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Booz Allen</w:t>
        </w:r>
      </w:hyperlink>
      <w:r w:rsidDel="00000000" w:rsidR="00000000" w:rsidRPr="00000000">
        <w:rPr>
          <w:sz w:val="20"/>
          <w:szCs w:val="20"/>
          <w:rtl w:val="0"/>
        </w:rPr>
        <w:t xml:space="preserve"> to help deliver software solutions to the </w:t>
      </w:r>
      <w:hyperlink r:id="rId8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U.S. Department of Veterans Affairs</w:t>
        </w:r>
      </w:hyperlink>
      <w:r w:rsidDel="00000000" w:rsidR="00000000" w:rsidRPr="00000000">
        <w:rPr>
          <w:sz w:val="20"/>
          <w:szCs w:val="20"/>
          <w:rtl w:val="0"/>
        </w:rPr>
        <w:t xml:space="preserve">. I work on an appeals tracker </w:t>
      </w:r>
      <w:r w:rsidDel="00000000" w:rsidR="00000000" w:rsidRPr="00000000">
        <w:rPr>
          <w:sz w:val="20"/>
          <w:szCs w:val="20"/>
          <w:rtl w:val="0"/>
        </w:rPr>
        <w:t xml:space="preserve">that minimizes veteran healthcare wait times.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283.46456692913375" w:right="0" w:hanging="283.46456692913375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Implemented environment detecting banner alerts to prevent HIPAA violations and data spillage of over 9 million veterans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283.46456692913375" w:right="0" w:hanging="283.46456692913375"/>
        <w:jc w:val="both"/>
        <w:rPr>
          <w:sz w:val="20"/>
          <w:szCs w:val="20"/>
          <w:u w:val="none"/>
        </w:rPr>
      </w:pPr>
      <w:r w:rsidDel="00000000" w:rsidR="00000000" w:rsidRPr="00000000">
        <w:rPr>
          <w:color w:val="1d1c1d"/>
          <w:sz w:val="20"/>
          <w:szCs w:val="20"/>
          <w:rtl w:val="0"/>
        </w:rPr>
        <w:t xml:space="preserve">Shepherded AI driven features into the codebase with Github Copilot and automated CI/CD testing for sustainable velocity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2"/>
        </w:numPr>
        <w:spacing w:after="60" w:before="60" w:line="240" w:lineRule="auto"/>
        <w:ind w:left="283.46456692913375" w:hanging="283.46456692913375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Redesigned data input infrastructure to cut down deployment times by over 90% (from 45 minutes down to </w:t>
      </w:r>
      <w:r w:rsidDel="00000000" w:rsidR="00000000" w:rsidRPr="00000000">
        <w:rPr>
          <w:sz w:val="20"/>
          <w:szCs w:val="20"/>
          <w:rtl w:val="0"/>
        </w:rPr>
        <w:t xml:space="preserve">3</w:t>
      </w:r>
      <w:r w:rsidDel="00000000" w:rsidR="00000000" w:rsidRPr="00000000">
        <w:rPr>
          <w:sz w:val="20"/>
          <w:szCs w:val="20"/>
          <w:rtl w:val="0"/>
        </w:rPr>
        <w:t xml:space="preserve">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2"/>
        </w:numPr>
        <w:spacing w:after="60" w:before="60" w:line="240" w:lineRule="auto"/>
        <w:ind w:left="283.46456692913375" w:hanging="283.46456692913375"/>
        <w:jc w:val="both"/>
        <w:rPr>
          <w:sz w:val="20"/>
          <w:szCs w:val="20"/>
        </w:rPr>
      </w:pPr>
      <w:r w:rsidDel="00000000" w:rsidR="00000000" w:rsidRPr="00000000">
        <w:rPr>
          <w:color w:val="1d1c1d"/>
          <w:sz w:val="20"/>
          <w:szCs w:val="20"/>
          <w:rtl w:val="0"/>
        </w:rPr>
        <w:t xml:space="preserve">Led the initiative to raise the quality bar on software, coordinating closely with the UX team</w:t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2"/>
        </w:numPr>
        <w:spacing w:after="60" w:before="60" w:line="240" w:lineRule="auto"/>
        <w:ind w:left="283.46456692913375" w:hanging="283.46456692913375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Stack: </w:t>
      </w:r>
      <w:r w:rsidDel="00000000" w:rsidR="00000000" w:rsidRPr="00000000">
        <w:rPr>
          <w:sz w:val="20"/>
          <w:szCs w:val="20"/>
          <w:rtl w:val="0"/>
        </w:rPr>
        <w:t xml:space="preserve">JavaScript, React, Ruby, Rails, PostgreSQL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240" w:lin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Excella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|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Full Stack Software Engineer (United States, Oct 2022 - Nov 2023, 1 yr. 1 m.)</w:t>
      </w:r>
    </w:p>
    <w:p w:rsidR="00000000" w:rsidDel="00000000" w:rsidP="00000000" w:rsidRDefault="00000000" w:rsidRPr="00000000" w14:paraId="0000000C">
      <w:pPr>
        <w:spacing w:before="10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450+ employee </w:t>
      </w:r>
      <w:hyperlink r:id="rId9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IT consulting company</w:t>
        </w:r>
      </w:hyperlink>
      <w:r w:rsidDel="00000000" w:rsidR="00000000" w:rsidRPr="00000000">
        <w:rPr>
          <w:sz w:val="20"/>
          <w:szCs w:val="20"/>
          <w:rtl w:val="0"/>
        </w:rPr>
        <w:t xml:space="preserve"> servicing the U.S. Federal government (U.S. Customs and Immigration Services, the U.S. Department of Defense) and private sector customers like Marriott.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60" w:before="60" w:line="240" w:lineRule="auto"/>
        <w:ind w:left="270" w:hanging="27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Enacted a custom timesheet </w:t>
      </w:r>
      <w:r w:rsidDel="00000000" w:rsidR="00000000" w:rsidRPr="00000000">
        <w:rPr>
          <w:sz w:val="20"/>
          <w:szCs w:val="20"/>
          <w:rtl w:val="0"/>
        </w:rPr>
        <w:t xml:space="preserve">interface to preempt employee errors and cut resulting mitigations from the HR team by 24%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60" w:before="60" w:line="240" w:lineRule="auto"/>
        <w:ind w:left="270" w:hanging="27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Architected applications in Ruby, Rspec, and utilized Elastic Load Balancers and other AWS tools to stabilize deployments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60" w:before="60" w:line="240" w:lineRule="auto"/>
        <w:ind w:left="270" w:hanging="270"/>
        <w:jc w:val="both"/>
        <w:rPr>
          <w:sz w:val="20"/>
          <w:szCs w:val="20"/>
          <w:u w:val="non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Stack: </w:t>
      </w:r>
      <w:r w:rsidDel="00000000" w:rsidR="00000000" w:rsidRPr="00000000">
        <w:rPr>
          <w:sz w:val="20"/>
          <w:szCs w:val="20"/>
          <w:rtl w:val="0"/>
        </w:rPr>
        <w:t xml:space="preserve">JavaScript, React, Ruby, Rails, PostgreSQL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after="0" w:before="240" w:lin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Everest Technologies, Inc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| Senior Software Engineer (United States, Aug 2021 - Jul 2022, 11 m.)</w:t>
      </w:r>
    </w:p>
    <w:p w:rsidR="00000000" w:rsidDel="00000000" w:rsidP="00000000" w:rsidRDefault="00000000" w:rsidRPr="00000000" w14:paraId="00000011">
      <w:pPr>
        <w:pageBreakBefore w:val="0"/>
        <w:spacing w:after="0" w:before="100" w:lin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I built a centralized interface to track server error logs for PNC Bank, improving diagnosis speeds and reducing downtime.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283.46456692913375" w:right="0" w:hanging="283.46456692913375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Maintained a feature-rich dashboard with reusable UI elements to easily monitor logs from the bank’s hundreds of servers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283.46456692913375" w:right="0" w:hanging="283.46456692913375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Drafted and maintained an integration test suite with Cypress to prevent regressions and automate deployment checks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283.46456692913375" w:right="0" w:hanging="283.46456692913375"/>
        <w:jc w:val="both"/>
        <w:rPr>
          <w:sz w:val="20"/>
          <w:szCs w:val="20"/>
          <w:u w:val="non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Stack: </w:t>
      </w:r>
      <w:r w:rsidDel="00000000" w:rsidR="00000000" w:rsidRPr="00000000">
        <w:rPr>
          <w:sz w:val="20"/>
          <w:szCs w:val="20"/>
          <w:rtl w:val="0"/>
        </w:rPr>
        <w:t xml:space="preserve">JavaScript, Vue.js, Java, SQL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spacing w:after="0" w:before="240" w:lin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Deloitte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| Senior Frontend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Engineer (United States, May 2019 - Jul 2021, 2 yr. 2 m.)</w:t>
      </w:r>
    </w:p>
    <w:p w:rsidR="00000000" w:rsidDel="00000000" w:rsidP="00000000" w:rsidRDefault="00000000" w:rsidRPr="00000000" w14:paraId="00000016">
      <w:pPr>
        <w:pageBreakBefore w:val="0"/>
        <w:spacing w:after="0" w:before="10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led frontend efforts and chose the team to launch </w:t>
      </w:r>
      <w:hyperlink r:id="rId10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Deloitte</w:t>
        </w:r>
      </w:hyperlink>
      <w:r w:rsidDel="00000000" w:rsidR="00000000" w:rsidRPr="00000000">
        <w:rPr>
          <w:sz w:val="20"/>
          <w:szCs w:val="20"/>
          <w:rtl w:val="0"/>
        </w:rPr>
        <w:t xml:space="preserve">’s first-party </w:t>
      </w:r>
      <w:hyperlink r:id="rId11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supply chain tracker</w:t>
        </w:r>
      </w:hyperlink>
      <w:r w:rsidDel="00000000" w:rsidR="00000000" w:rsidRPr="00000000">
        <w:rPr>
          <w:sz w:val="20"/>
          <w:szCs w:val="20"/>
          <w:rtl w:val="0"/>
        </w:rPr>
        <w:t xml:space="preserve"> that I built from concept to MVP.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283.46456692913375" w:right="0" w:hanging="285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Guided </w:t>
      </w:r>
      <w:r w:rsidDel="00000000" w:rsidR="00000000" w:rsidRPr="00000000">
        <w:rPr>
          <w:sz w:val="20"/>
          <w:szCs w:val="20"/>
          <w:rtl w:val="0"/>
        </w:rPr>
        <w:t xml:space="preserve">frontend efforts from product inception to MVP while selecting and directing 4 talented engineers as an adaptive team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283.46456692913375" w:right="0" w:hanging="285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Crafted performant user interfaces in React and SCSS while responsively matching pixel-perfect specifications from the UI team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283.46456692913375" w:right="0" w:hanging="285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Framed UI dashboard in Vue.js within 6 months to track 2000+ node supply chain networks using D3 and Canvas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283.46456692913375" w:right="0" w:hanging="285"/>
        <w:jc w:val="both"/>
        <w:rPr>
          <w:sz w:val="20"/>
          <w:szCs w:val="20"/>
          <w:u w:val="non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Stack: </w:t>
      </w:r>
      <w:r w:rsidDel="00000000" w:rsidR="00000000" w:rsidRPr="00000000">
        <w:rPr>
          <w:sz w:val="20"/>
          <w:szCs w:val="20"/>
          <w:rtl w:val="0"/>
        </w:rPr>
        <w:t xml:space="preserve">JavaScript, Vue.js, Jupyter Notebook, Java, Python, SQL</w:t>
      </w:r>
    </w:p>
    <w:p w:rsidR="00000000" w:rsidDel="00000000" w:rsidP="00000000" w:rsidRDefault="00000000" w:rsidRPr="00000000" w14:paraId="0000001B">
      <w:pPr>
        <w:pageBreakBefore w:val="0"/>
        <w:spacing w:after="0" w:before="240" w:line="240" w:lineRule="auto"/>
        <w:jc w:val="both"/>
        <w:rPr>
          <w:sz w:val="20"/>
          <w:szCs w:val="20"/>
          <w:highlight w:val="white"/>
        </w:rPr>
      </w:pPr>
      <w:hyperlink r:id="rId12">
        <w:r w:rsidDel="00000000" w:rsidR="00000000" w:rsidRPr="00000000">
          <w:rPr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Barquin Solutions</w:t>
        </w:r>
      </w:hyperlink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| Full Stack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Developer (United States, May 2018 - Apr 2019, 11 m.)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spacing w:after="0" w:before="10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My charts facilitated the illustration of data collected by 23 economists.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283.46456692913375" w:right="0" w:hanging="285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Architected</w:t>
      </w:r>
      <w:r w:rsidDel="00000000" w:rsidR="00000000" w:rsidRPr="00000000">
        <w:rPr>
          <w:sz w:val="20"/>
          <w:szCs w:val="20"/>
          <w:rtl w:val="0"/>
        </w:rPr>
        <w:t xml:space="preserve"> foreign aid data graphs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to help policymakers administer $50B worth of U.S. AID funds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283.46456692913375" w:right="0" w:hanging="285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Trimmed production deployment </w:t>
      </w:r>
      <w:r w:rsidDel="00000000" w:rsidR="00000000" w:rsidRPr="00000000">
        <w:rPr>
          <w:sz w:val="20"/>
          <w:szCs w:val="20"/>
          <w:rtl w:val="0"/>
        </w:rPr>
        <w:t xml:space="preserve">from 20 mins to 1.5 mins through bash scripting of CSV data imports to AWS S3 buckets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283.46456692913375" w:right="0" w:hanging="285"/>
        <w:jc w:val="both"/>
        <w:rPr>
          <w:sz w:val="20"/>
          <w:szCs w:val="20"/>
          <w:u w:val="non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Stack: </w:t>
      </w:r>
      <w:r w:rsidDel="00000000" w:rsidR="00000000" w:rsidRPr="00000000">
        <w:rPr>
          <w:sz w:val="20"/>
          <w:szCs w:val="20"/>
          <w:rtl w:val="0"/>
        </w:rPr>
        <w:t xml:space="preserve">JavaScript, React, Ruby, Rails, PostgreSQL, D3, SVGs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before="240" w:lin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RIVA Solutions, Inc. | Frontend Developer (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United States,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Oct 2016 - Jan 2018, 1 yr. 3m.)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before="100" w:lin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Acted as sole maintainer and facilitator on internal U.S. State Department site on </w:t>
      </w:r>
      <w:hyperlink r:id="rId13">
        <w:r w:rsidDel="00000000" w:rsidR="00000000" w:rsidRPr="00000000">
          <w:rPr>
            <w:color w:val="1155cc"/>
            <w:sz w:val="20"/>
            <w:szCs w:val="20"/>
            <w:highlight w:val="white"/>
            <w:u w:val="single"/>
            <w:rtl w:val="0"/>
          </w:rPr>
          <w:t xml:space="preserve">RIVA</w:t>
        </w:r>
      </w:hyperlink>
      <w:r w:rsidDel="00000000" w:rsidR="00000000" w:rsidRPr="00000000">
        <w:rPr>
          <w:sz w:val="20"/>
          <w:szCs w:val="20"/>
          <w:highlight w:val="white"/>
          <w:rtl w:val="0"/>
        </w:rPr>
        <w:t xml:space="preserve"> contract with customers, PWC, and Deloitte.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283.46456692913375" w:right="0" w:hanging="285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Cut code bloat by 50% with WordPress theme optimization to facilitate 16x faster load times (41 seconds down to 2.5)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283.46456692913375" w:right="0" w:hanging="285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Optimized online library of State Department training tools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serving 50,000+ consular professionals all </w:t>
      </w:r>
      <w:r w:rsidDel="00000000" w:rsidR="00000000" w:rsidRPr="00000000">
        <w:rPr>
          <w:sz w:val="20"/>
          <w:szCs w:val="20"/>
          <w:rtl w:val="0"/>
        </w:rPr>
        <w:t xml:space="preserve">over</w:t>
      </w:r>
      <w:r w:rsidDel="00000000" w:rsidR="00000000" w:rsidRPr="00000000">
        <w:rPr>
          <w:sz w:val="20"/>
          <w:szCs w:val="20"/>
          <w:rtl w:val="0"/>
        </w:rPr>
        <w:t xml:space="preserve"> the world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283.46456692913375" w:right="0" w:hanging="285"/>
        <w:jc w:val="both"/>
        <w:rPr>
          <w:sz w:val="20"/>
          <w:szCs w:val="20"/>
          <w:u w:val="non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Stack: </w:t>
      </w:r>
      <w:r w:rsidDel="00000000" w:rsidR="00000000" w:rsidRPr="00000000">
        <w:rPr>
          <w:sz w:val="20"/>
          <w:szCs w:val="20"/>
          <w:rtl w:val="0"/>
        </w:rPr>
        <w:t xml:space="preserve">JavaScript, React, Ruby, Rails, PostgreSQL</w:t>
      </w:r>
    </w:p>
    <w:p w:rsidR="00000000" w:rsidDel="00000000" w:rsidP="00000000" w:rsidRDefault="00000000" w:rsidRPr="00000000" w14:paraId="00000025">
      <w:pPr>
        <w:spacing w:before="0" w:line="120" w:lineRule="auto"/>
        <w:jc w:val="both"/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before="0" w:line="120" w:lineRule="auto"/>
        <w:ind w:left="-45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Title"/>
        <w:spacing w:before="100" w:line="240" w:lineRule="auto"/>
        <w:jc w:val="both"/>
        <w:rPr>
          <w:sz w:val="20"/>
          <w:szCs w:val="20"/>
        </w:rPr>
      </w:pPr>
      <w:bookmarkStart w:colFirst="0" w:colLast="0" w:name="_ookeomf4bcyq" w:id="2"/>
      <w:bookmarkEnd w:id="2"/>
      <w:r w:rsidDel="00000000" w:rsidR="00000000" w:rsidRPr="00000000">
        <w:rPr>
          <w:sz w:val="20"/>
          <w:szCs w:val="20"/>
          <w:rtl w:val="0"/>
        </w:rPr>
        <w:t xml:space="preserve">EDUCATION</w:t>
      </w:r>
      <w:r w:rsidDel="00000000" w:rsidR="00000000" w:rsidRPr="00000000">
        <w:rPr>
          <w:sz w:val="20"/>
          <w:szCs w:val="20"/>
          <w:rtl w:val="0"/>
        </w:rPr>
        <w:tab/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Bachelor of Science</w:t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, Communication</w:t>
      </w:r>
      <w:r w:rsidDel="00000000" w:rsidR="00000000" w:rsidRPr="00000000">
        <w:rPr>
          <w:b w:val="0"/>
          <w:bCs w:val="0"/>
          <w:sz w:val="20"/>
          <w:szCs w:val="20"/>
          <w:rtl w:val="0"/>
        </w:rPr>
        <w:tab/>
        <w:t xml:space="preserve">             </w:t>
      </w:r>
      <w:r w:rsidDel="00000000" w:rsidR="00000000" w:rsidRPr="00000000">
        <w:rPr>
          <w:sz w:val="20"/>
          <w:szCs w:val="20"/>
          <w:rtl w:val="0"/>
        </w:rPr>
        <w:t xml:space="preserve">Brigham Young University - Idaho (United States, 2008 - 2012)</w:t>
      </w:r>
    </w:p>
    <w:p w:rsidR="00000000" w:rsidDel="00000000" w:rsidP="00000000" w:rsidRDefault="00000000" w:rsidRPr="00000000" w14:paraId="00000028">
      <w:pPr>
        <w:pStyle w:val="Title"/>
        <w:numPr>
          <w:ilvl w:val="0"/>
          <w:numId w:val="1"/>
        </w:numPr>
        <w:spacing w:before="100" w:line="240" w:lineRule="auto"/>
        <w:ind w:left="360" w:hanging="360"/>
        <w:jc w:val="both"/>
        <w:rPr>
          <w:b w:val="0"/>
          <w:bCs w:val="0"/>
          <w:sz w:val="20"/>
          <w:szCs w:val="20"/>
          <w:u w:val="none"/>
        </w:rPr>
      </w:pPr>
      <w:bookmarkStart w:colFirst="0" w:colLast="0" w:name="_il0a0j57rpby" w:id="3"/>
      <w:bookmarkEnd w:id="3"/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Oversaw staff of 30+ people, guiding stories and layouts to meet weekly deadline for the school newspaper as Editor-in-Chief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before="0" w:line="120" w:lineRule="auto"/>
        <w:ind w:left="-45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Title"/>
        <w:spacing w:before="100" w:line="240" w:lineRule="auto"/>
        <w:jc w:val="both"/>
        <w:rPr/>
      </w:pPr>
      <w:bookmarkStart w:colFirst="0" w:colLast="0" w:name="_vg7ace7j3ebk" w:id="4"/>
      <w:bookmarkEnd w:id="4"/>
      <w:r w:rsidDel="00000000" w:rsidR="00000000" w:rsidRPr="00000000">
        <w:rPr>
          <w:sz w:val="20"/>
          <w:szCs w:val="20"/>
          <w:rtl w:val="0"/>
        </w:rPr>
        <w:t xml:space="preserve">LANGUAGES</w:t>
        <w:tab/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English • Spanish</w:t>
        <w:tab/>
        <w:tab/>
        <w:t xml:space="preserve"> </w:t>
        <w:tab/>
        <w:tab/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HOBBIES &amp; INTERESTS</w:t>
        <w:tab/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Longboarding</w:t>
      </w:r>
      <w:r w:rsidDel="00000000" w:rsidR="00000000" w:rsidRPr="00000000">
        <w:rPr>
          <w:b w:val="0"/>
          <w:bCs w:val="0"/>
          <w:color w:val="000000"/>
          <w:sz w:val="20"/>
          <w:szCs w:val="20"/>
          <w:rtl w:val="0"/>
        </w:rPr>
        <w:t xml:space="preserve"> • </w:t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Guitar</w:t>
      </w:r>
      <w:r w:rsidDel="00000000" w:rsidR="00000000" w:rsidRPr="00000000">
        <w:rPr>
          <w:b w:val="0"/>
          <w:bCs w:val="0"/>
          <w:color w:val="000000"/>
          <w:sz w:val="20"/>
          <w:szCs w:val="20"/>
          <w:rtl w:val="0"/>
        </w:rPr>
        <w:t xml:space="preserve"> • Video games</w:t>
      </w:r>
      <w:r w:rsidDel="00000000" w:rsidR="00000000" w:rsidRPr="00000000">
        <w:rPr>
          <w:rtl w:val="0"/>
        </w:rPr>
      </w:r>
    </w:p>
    <w:sectPr>
      <w:headerReference r:id="rId14" w:type="default"/>
      <w:headerReference r:id="rId15" w:type="first"/>
      <w:footerReference r:id="rId16" w:type="first"/>
      <w:pgSz w:h="15840" w:w="12240" w:orient="portrait"/>
      <w:pgMar w:bottom="529.84251968504" w:top="566.9291338582677" w:left="708.6614173228347" w:right="73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spacing w:before="0" w:line="240" w:lineRule="auto"/>
      <w:jc w:val="both"/>
      <w:rPr>
        <w:sz w:val="22"/>
        <w:szCs w:val="22"/>
      </w:rPr>
    </w:pPr>
    <w:r w:rsidDel="00000000" w:rsidR="00000000" w:rsidRPr="00000000">
      <w:rPr>
        <w:b w:val="1"/>
        <w:bCs w:val="1"/>
        <w:sz w:val="22"/>
        <w:szCs w:val="22"/>
        <w:rtl w:val="0"/>
      </w:rPr>
      <w:t xml:space="preserve">SEAN PARKER</w:t>
    </w:r>
    <w:r w:rsidDel="00000000" w:rsidR="00000000" w:rsidRPr="00000000">
      <w:rPr>
        <w:sz w:val="22"/>
        <w:szCs w:val="22"/>
        <w:rtl w:val="0"/>
      </w:rPr>
      <w:t xml:space="preserve"> | +1-801-602-6956 | </w:t>
    </w:r>
    <w:hyperlink r:id="rId1">
      <w:r w:rsidDel="00000000" w:rsidR="00000000" w:rsidRPr="00000000">
        <w:rPr>
          <w:color w:val="1155cc"/>
          <w:sz w:val="22"/>
          <w:szCs w:val="22"/>
          <w:u w:val="single"/>
          <w:rtl w:val="0"/>
        </w:rPr>
        <w:t xml:space="preserve">seanrprkr@gmail.com</w:t>
      </w:r>
    </w:hyperlink>
    <w:r w:rsidDel="00000000" w:rsidR="00000000" w:rsidRPr="00000000">
      <w:rPr>
        <w:sz w:val="22"/>
        <w:szCs w:val="22"/>
        <w:rtl w:val="0"/>
      </w:rPr>
      <w:t xml:space="preserve"> | </w:t>
    </w:r>
    <w:hyperlink r:id="rId2">
      <w:r w:rsidDel="00000000" w:rsidR="00000000" w:rsidRPr="00000000">
        <w:rPr>
          <w:color w:val="1155cc"/>
          <w:sz w:val="22"/>
          <w:szCs w:val="22"/>
          <w:u w:val="single"/>
          <w:rtl w:val="0"/>
        </w:rPr>
        <w:t xml:space="preserve">seanparker.dev</w:t>
      </w:r>
    </w:hyperlink>
    <w:r w:rsidDel="00000000" w:rsidR="00000000" w:rsidRPr="00000000">
      <w:rPr>
        <w:sz w:val="22"/>
        <w:szCs w:val="22"/>
        <w:rtl w:val="0"/>
      </w:rPr>
      <w:t xml:space="preserve">  </w:t>
    </w:r>
    <w:r w:rsidDel="00000000" w:rsidR="00000000" w:rsidRPr="00000000">
      <w:rPr>
        <w:sz w:val="22"/>
        <w:szCs w:val="22"/>
        <w:rtl w:val="0"/>
      </w:rPr>
      <w:t xml:space="preserve">|  </w:t>
    </w:r>
    <w:hyperlink r:id="rId3">
      <w:r w:rsidDel="00000000" w:rsidR="00000000" w:rsidRPr="00000000">
        <w:rPr>
          <w:color w:val="1155cc"/>
          <w:sz w:val="22"/>
          <w:szCs w:val="22"/>
          <w:u w:val="single"/>
          <w:rtl w:val="0"/>
        </w:rPr>
        <w:t xml:space="preserve">linkedin.com/in/seanrparker</w:t>
      </w:r>
    </w:hyperlink>
    <w:r w:rsidDel="00000000" w:rsidR="00000000" w:rsidRPr="00000000">
      <w:rPr>
        <w:sz w:val="22"/>
        <w:szCs w:val="22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pageBreakBefore w:val="0"/>
      <w:spacing w:before="0" w:line="120" w:lineRule="auto"/>
      <w:ind w:left="-45" w:firstLine="0"/>
      <w:jc w:val="both"/>
      <w:rPr>
        <w:sz w:val="22"/>
        <w:szCs w:val="22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before="200" w:line="335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ageBreakBefore w:val="0"/>
      <w:widowControl w:val="0"/>
      <w:spacing w:before="400" w:line="240" w:lineRule="auto"/>
    </w:pPr>
    <w:rPr>
      <w:color w:val="e01b84"/>
      <w:sz w:val="40"/>
      <w:szCs w:val="40"/>
    </w:rPr>
  </w:style>
  <w:style w:type="paragraph" w:styleId="Heading2">
    <w:name w:val="heading 2"/>
    <w:basedOn w:val="Normal"/>
    <w:next w:val="Normal"/>
    <w:pPr>
      <w:pageBreakBefore w:val="0"/>
      <w:spacing w:before="320" w:line="240" w:lineRule="auto"/>
      <w:ind w:left="-15" w:firstLine="0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pageBreakBefore w:val="0"/>
    </w:pPr>
    <w:rPr>
      <w:b w:val="1"/>
      <w:bCs w:val="1"/>
      <w:color w:val="283592"/>
      <w:sz w:val="24"/>
      <w:szCs w:val="24"/>
    </w:rPr>
  </w:style>
  <w:style w:type="paragraph" w:styleId="Heading4">
    <w:name w:val="heading 4"/>
    <w:basedOn w:val="Normal"/>
    <w:next w:val="Normal"/>
    <w:pPr>
      <w:pageBreakBefore w:val="0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pageBreakBefore w:val="0"/>
      <w:spacing w:before="0" w:line="276" w:lineRule="auto"/>
    </w:pPr>
    <w:rPr>
      <w:b w:val="1"/>
      <w:bCs w:val="1"/>
      <w:sz w:val="18"/>
      <w:szCs w:val="18"/>
    </w:rPr>
  </w:style>
  <w:style w:type="paragraph" w:styleId="Subtitle">
    <w:name w:val="Subtitle"/>
    <w:basedOn w:val="Normal"/>
    <w:next w:val="Normal"/>
    <w:pPr>
      <w:pageBreakBefore w:val="0"/>
    </w:pPr>
    <w:rPr>
      <w:color w:val="e01b84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deloitte.com/us/en/Industries/government-public/about/central-sight-supply-chain-analytics.html" TargetMode="External"/><Relationship Id="rId10" Type="http://schemas.openxmlformats.org/officeDocument/2006/relationships/hyperlink" Target="https://www.deloitte.com/us/en.html" TargetMode="External"/><Relationship Id="rId13" Type="http://schemas.openxmlformats.org/officeDocument/2006/relationships/hyperlink" Target="https://rivasolutionsinc.com/https://rivasolutionsinc.com/" TargetMode="External"/><Relationship Id="rId12" Type="http://schemas.openxmlformats.org/officeDocument/2006/relationships/hyperlink" Target="https://web.archive.org/web/20250515062106/https://barquin.com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excella.com/" TargetMode="External"/><Relationship Id="rId15" Type="http://schemas.openxmlformats.org/officeDocument/2006/relationships/header" Target="header2.xml"/><Relationship Id="rId14" Type="http://schemas.openxmlformats.org/officeDocument/2006/relationships/header" Target="header1.xm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take2it.com/" TargetMode="External"/><Relationship Id="rId7" Type="http://schemas.openxmlformats.org/officeDocument/2006/relationships/hyperlink" Target="https://www.boozallen.com/" TargetMode="External"/><Relationship Id="rId8" Type="http://schemas.openxmlformats.org/officeDocument/2006/relationships/hyperlink" Target="https://www.va.gov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mailto:seanrprkr@gmail.com" TargetMode="External"/><Relationship Id="rId2" Type="http://schemas.openxmlformats.org/officeDocument/2006/relationships/hyperlink" Target="http://www.seanparker.dev" TargetMode="External"/><Relationship Id="rId3" Type="http://schemas.openxmlformats.org/officeDocument/2006/relationships/hyperlink" Target="https://www.linkedin.com/in/seanrpark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